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火红的年代</w:t>
      </w:r>
    </w:p>
    <w:p>
      <w:r>
        <w:t>作者：上海电影制片厂根据上海儿童艺术剧院话剧《钢铁洪流》集体改编</w:t>
      </w:r>
    </w:p>
    <w:p>
      <w:r>
        <w:t>出版社：上海：上海人民出版社</w:t>
      </w:r>
    </w:p>
    <w:p>
      <w:r>
        <w:t>出版日期：1974.05</w:t>
      </w:r>
    </w:p>
    <w:p>
      <w:r>
        <w:t>总页数：66</w:t>
      </w:r>
    </w:p>
    <w:p>
      <w:r>
        <w:t>更多请访问教客网: www.jiaokey.com</w:t>
      </w:r>
    </w:p>
    <w:p>
      <w:r>
        <w:t>电影文学剧本  火红的年代 评论地址：https://www.jiaokey.com/book/detail/10317395.html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