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革命现代京剧主要唱段选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革命现代京剧主要唱段选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本书出售、求购地址：https://www.jiaokey.com/book/detail/10316951.html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关键词搜索：https://www.jiaokey.com/tag/革命现代京剧主要唱段选.html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