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离骚纂义</w:t>
      </w:r>
    </w:p>
    <w:p>
      <w:r>
        <w:rPr>
          <w:rFonts w:ascii="宋体" w:hAnsi="宋体" w:eastAsia="宋体"/>
          <w:sz w:val="24"/>
        </w:rPr>
        <w:t>游国恩主编；金开诚补辑；董洪利，高路明参校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离骚纂义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游国恩主编；金开诚补辑；董洪利，高路明参校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本书出售、求购地址：https://www.jiaokey.com/book/detail/10315607.html</w:t>
      </w:r>
    </w:p>
    <w:p>
      <w:r>
        <w:t>更多相关图书推荐：https://www.jiaokey.com</w:t>
      </w:r>
    </w:p>
    <w:p>
      <w:r>
        <w:t>游国恩主编；金开诚补辑；董洪利，高路明参校 其他作品：https://www.jiaokey.com/tag/游国恩主编；金开诚补辑；董洪利，高路明参校.html</w:t>
      </w:r>
    </w:p>
    <w:p>
      <w:r>
        <w:t>北京：中华书局 出版图书：https://www.jiaokey.com/tag/北京：中华书局.html</w:t>
      </w:r>
    </w:p>
    <w:p>
      <w:r>
        <w:t>关键词搜索：https://www.jiaokey.com/tag/离骚纂义.html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