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中国文学八论  中国文学八论第六种  中国戏剧概论</w:t>
      </w:r>
    </w:p>
    <w:p>
      <w:r>
        <w:rPr>
          <w:rFonts w:ascii="宋体" w:hAnsi="宋体" w:eastAsia="宋体"/>
          <w:sz w:val="24"/>
        </w:rPr>
        <w:t>河南大学词曲教授卢冀野著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中国文学八论  中国文学八论第六种  中国戏剧概论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河南大学词曲教授卢冀野著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本书出售、求购地址：https://www.jiaokey.com/book/detail/10315556.html</w:t>
      </w:r>
    </w:p>
    <w:p>
      <w:r>
        <w:t>更多相关图书推荐：https://www.jiaokey.com</w:t>
      </w:r>
    </w:p>
    <w:p>
      <w:r>
        <w:t>河南大学词曲教授卢冀野著 其他作品：https://www.jiaokey.com/tag/河南大学词曲教授卢冀野著.html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关键词搜索：https://www.jiaokey.com/tag/中国文学八论  中国文学八论第六种  中国戏剧概论.html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