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新简明法汉词典</w:t>
      </w:r>
    </w:p>
    <w:p>
      <w:r>
        <w:rPr>
          <w:rFonts w:ascii="宋体" w:hAnsi="宋体" w:eastAsia="宋体"/>
          <w:sz w:val="24"/>
        </w:rPr>
        <w:t>广州外国语学院法语专业《新简明法汉词典》组编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新简明法汉词典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广州外国语学院法语专业《新简明法汉词典》组编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本书出售、求购地址：https://www.jiaokey.com/book/detail/10314832.html</w:t>
      </w:r>
    </w:p>
    <w:p>
      <w:r>
        <w:t>更多相关图书推荐：https://www.jiaokey.com</w:t>
      </w:r>
    </w:p>
    <w:p>
      <w:r>
        <w:t>广州外国语学院法语专业《新简明法汉词典》组编 其他作品：https://www.jiaokey.com/tag/广州外国语学院法语专业《新简明法汉词典》组编.html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关键词搜索：https://www.jiaokey.com/tag/新简明法汉词典.html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