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均相催化中的过渡金属</w:t>
      </w:r>
    </w:p>
    <w:p>
      <w:r>
        <w:rPr>
          <w:rFonts w:ascii="宋体" w:hAnsi="宋体" w:eastAsia="宋体"/>
          <w:sz w:val="24"/>
        </w:rPr>
        <w:t>（美）G.N.许劳策编；中国科学院化学研究所络合催化组译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均相催化中的过渡金属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（美）G.N.许劳策编；中国科学院化学研究所络合催化组译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本书出售、求购地址：https://www.jiaokey.com/book/detail/10311035.html</w:t>
      </w:r>
    </w:p>
    <w:p>
      <w:r>
        <w:t>更多相关图书推荐：https://www.jiaokey.com</w:t>
      </w:r>
    </w:p>
    <w:p>
      <w:r>
        <w:t>（美）G.N.许劳策编；中国科学院化学研究所络合催化组译 其他作品：https://www.jiaokey.com/tag/（美）G.N.许劳策编；中国科学院化学研究所络合催化组译.html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关键词搜索：https://www.jiaokey.com/tag/均相催化中的过渡金属.html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