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表面改性与合金化  激光束、离子束、电子束技术</w:t>
      </w:r>
    </w:p>
    <w:p>
      <w:r>
        <w:rPr>
          <w:rFonts w:ascii="宋体" w:hAnsi="宋体" w:eastAsia="宋体"/>
          <w:sz w:val="24"/>
        </w:rPr>
        <w:t>J·M·波特等主编；胡壮麒等译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表面改性与合金化  激光束、离子束、电子束技术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J·M·波特等主编；胡壮麒等译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本书出售、求购地址：https://www.jiaokey.com/book/detail/10310755.html</w:t>
      </w:r>
    </w:p>
    <w:p>
      <w:r>
        <w:t>更多相关图书推荐：https://www.jiaokey.com</w:t>
      </w:r>
    </w:p>
    <w:p>
      <w:r>
        <w:t>J·M·波特等主编；胡壮麒等译 其他作品：https://www.jiaokey.com/tag/J·M·波特等主编；胡壮麒等译.html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关键词搜索：https://www.jiaokey.com/tag/表面改性与合金化  激光束、离子束、电子束技术.html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