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合成树脂与塑料工学  下  第1分册</w:t>
      </w:r>
    </w:p>
    <w:p>
      <w:r>
        <w:rPr>
          <w:rFonts w:ascii="宋体" w:hAnsi="宋体" w:eastAsia="宋体"/>
          <w:sz w:val="24"/>
        </w:rPr>
        <w:t>（苏联）А.Ф.尼古拉耶夫著；成都工学院化工系塑料工学教研组译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合成树脂与塑料工学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（苏联）А.Ф.尼古拉耶夫著；成都工学院化工系塑料工学教研组译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本书出售、求购地址：https://www.jiaokey.com/book/detail/10309872.html</w:t>
      </w:r>
    </w:p>
    <w:p>
      <w:r>
        <w:t>更多相关图书推荐：https://www.jiaokey.com</w:t>
      </w:r>
    </w:p>
    <w:p>
      <w:r>
        <w:t>（苏联）А.Ф.尼古拉耶夫著；成都工学院化工系塑料工学教研组译 其他作品：https://www.jiaokey.com/tag/（苏联）А.Ф.尼古拉耶夫著；成都工学院化工系塑料工学教研组译.html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关键词搜索：https://www.jiaokey.com/tag/合成树脂与塑料工学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