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合成橡胶  第2版</w:t>
      </w:r>
    </w:p>
    <w:p>
      <w:r>
        <w:rPr>
          <w:rFonts w:ascii="宋体" w:hAnsi="宋体" w:eastAsia="宋体"/>
          <w:sz w:val="24"/>
        </w:rPr>
        <w:t>（苏）加尔莫诺夫（Гармонов，И.В.）编；秦怀德等译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合成橡胶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（苏）加尔莫诺夫（Гармонов，И.В.）编；秦怀德等译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本书出售、求购地址：https://www.jiaokey.com/book/detail/10308277.html</w:t>
      </w:r>
    </w:p>
    <w:p>
      <w:r>
        <w:t>更多相关图书推荐：https://www.jiaokey.com</w:t>
      </w:r>
    </w:p>
    <w:p>
      <w:r>
        <w:t>（苏）加尔莫诺夫（Гармонов，И.В.）编；秦怀德等译 其他作品：https://www.jiaokey.com/tag/（苏）加尔莫诺夫（Гармонов，И.В.）编；秦怀德等译.html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关键词搜索：https://www.jiaokey.com/tag/合成橡胶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