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书名：纸的抄造和脱水过程的理论</w:t>
      </w:r>
    </w:p>
    <w:p>
      <w:r>
        <w:t>作者：（苏）库古雪夫（И.Д.Кугушев）著；马伯龙，王世华译</w:t>
      </w:r>
    </w:p>
    <w:p>
      <w:r>
        <w:t>出版社：轻工业出版社</w:t>
      </w:r>
    </w:p>
    <w:p>
      <w:r>
        <w:t>出版日期：1982.02</w:t>
      </w:r>
    </w:p>
    <w:p>
      <w:r>
        <w:t>总页数：301</w:t>
      </w:r>
    </w:p>
    <w:p>
      <w:r>
        <w:t>更多请访问教客网: www.jiaokey.com</w:t>
      </w:r>
    </w:p>
    <w:p>
      <w:r>
        <w:t>纸的抄造和脱水过程的理论 评论地址：https://www.jiaokey.com/book/detail/10308201.html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