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电子电路百科全书</w:t>
      </w:r>
    </w:p>
    <w:p>
      <w:r>
        <w:rPr>
          <w:rFonts w:ascii="宋体" w:hAnsi="宋体" w:eastAsia="宋体"/>
          <w:sz w:val="24"/>
        </w:rPr>
        <w:t>（美）格拉夫（Graf，K.F）著；《电子电路百科全书》翻译组译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（美）格拉夫（Graf，K.F）著；《电子电路百科全书》翻译组译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本书出售、求购地址：https://www.jiaokey.com/book/detail/10307684.html</w:t>
      </w:r>
    </w:p>
    <w:p>
      <w:r>
        <w:t>更多相关图书推荐：https://www.jiaokey.com</w:t>
      </w:r>
    </w:p>
    <w:p>
      <w:r>
        <w:t>（美）格拉夫（Graf，K.F）著；《电子电路百科全书》翻译组译 其他作品：https://www.jiaokey.com/tag/（美）格拉夫（Graf，K.F）著；《电子电路百科全书》翻译组译.html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关键词搜索：https://www.jiaokey.com/tag/电子电路百科全书.html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