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书名：现代西方商业银行核心业务管理  风险管理、财务计划、机构设计、网上银行</w:t>
      </w:r>
    </w:p>
    <w:p>
      <w:r>
        <w:t>作者：陈林龙著</w:t>
      </w:r>
    </w:p>
    <w:p>
      <w:r>
        <w:t>出版社：北京：中国金融出版社</w:t>
      </w:r>
    </w:p>
    <w:p>
      <w:r>
        <w:t>出版日期：2000.11</w:t>
      </w:r>
    </w:p>
    <w:p>
      <w:r>
        <w:t>总页数：370</w:t>
      </w:r>
    </w:p>
    <w:p>
      <w:r>
        <w:t>更多请访问教客网: www.jiaokey.com</w:t>
      </w:r>
    </w:p>
    <w:p>
      <w:r>
        <w:t>现代西方商业银行核心业务管理  风险管理、财务计划、机构设计、网上银行 评论地址：https://www.jiaokey.com/book/detail/10307556.html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