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钦定廓尔喀纪略</w:t>
      </w:r>
    </w:p>
    <w:p>
      <w:r>
        <w:rPr>
          <w:rFonts w:ascii="宋体" w:hAnsi="宋体" w:eastAsia="宋体"/>
          <w:sz w:val="24"/>
        </w:rPr>
        <w:t>（清）方略馆纂；西藏社会科学院西藏学汉文文献编辑室编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钦定廓尔喀纪略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（清）方略馆纂；西藏社会科学院西藏学汉文文献编辑室编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本书出售、求购地址：https://www.jiaokey.com/book/detail/10306038.html</w:t>
      </w:r>
    </w:p>
    <w:p>
      <w:r>
        <w:t>更多相关图书推荐：https://www.jiaokey.com</w:t>
      </w:r>
    </w:p>
    <w:p>
      <w:r>
        <w:t>（清）方略馆纂；西藏社会科学院西藏学汉文文献编辑室编 其他作品：https://www.jiaokey.com/tag/（清）方略馆纂；西藏社会科学院西藏学汉文文献编辑室编.html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关键词搜索：https://www.jiaokey.com/tag/钦定廓尔喀纪略.html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