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中国渔业史</w:t>
      </w:r>
    </w:p>
    <w:p>
      <w:r>
        <w:rPr>
          <w:rFonts w:ascii="宋体" w:hAnsi="宋体" w:eastAsia="宋体"/>
          <w:sz w:val="24"/>
        </w:rPr>
        <w:t>李士豪 屈若搴著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中国渔业史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李士豪 屈若搴著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本书出售、求购地址：https://www.jiaokey.com/book/detail/10305862.html</w:t>
      </w:r>
    </w:p>
    <w:p>
      <w:r>
        <w:t>更多相关图书推荐：https://www.jiaokey.com</w:t>
      </w:r>
    </w:p>
    <w:p>
      <w:r>
        <w:t>李士豪 屈若搴著 其他作品：https://www.jiaokey.com/tag/李士豪 屈若搴著.html</w:t>
      </w:r>
    </w:p>
    <w:p>
      <w:r>
        <w:t>关键词搜索：https://www.jiaokey.com/tag/中国渔业史.html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