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书名：细针吸取细胞病理学  癌症早期诊断现代技术</w:t>
      </w:r>
    </w:p>
    <w:p>
      <w:r>
        <w:t>作者：舒仪经，阚秀主编</w:t>
      </w:r>
    </w:p>
    <w:p>
      <w:r>
        <w:t>出版社：北京:人民卫生出版社,2000.05</w:t>
      </w:r>
    </w:p>
    <w:p>
      <w:r>
        <w:t>出版日期：</w:t>
      </w:r>
    </w:p>
    <w:p>
      <w:r>
        <w:t>总页数：756</w:t>
      </w:r>
    </w:p>
    <w:p>
      <w:r>
        <w:t>更多请访问教客网: www.jiaokey.com</w:t>
      </w:r>
    </w:p>
    <w:p>
      <w:r>
        <w:t>细针吸取细胞病理学  癌症早期诊断现代技术 评论地址：https://www.jiaokey.com/book/detail/10305356.html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