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书名：胃癌的临床病理-胃癌及其有关疾病的临床病理</w:t>
      </w:r>
    </w:p>
    <w:p>
      <w:r>
        <w:t>作者：北京市肿瘤研究所病理室，阚秀，李吉友合编</w:t>
      </w:r>
    </w:p>
    <w:p>
      <w:r>
        <w:t>出版社：北京市肿瘤防治办公室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胃癌的临床病理-胃癌及其有关疾病的临床病理 评论地址：https://www.jiaokey.com/book/detail/10305235.html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