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放射性复合伤阶梯治疗手册</w:t>
      </w:r>
    </w:p>
    <w:p>
      <w:r>
        <w:rPr>
          <w:rFonts w:ascii="宋体" w:hAnsi="宋体" w:eastAsia="宋体"/>
          <w:sz w:val="24"/>
        </w:rPr>
        <w:t>（苏）E.A.热尔宾主编；缪其宏 蒋腾芳译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放射性复合伤阶梯治疗手册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（苏）E.A.热尔宾主编；缪其宏 蒋腾芳译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本书出售、求购地址：https://www.jiaokey.com/book/detail/10304380.html</w:t>
      </w:r>
    </w:p>
    <w:p>
      <w:r>
        <w:t>更多相关图书推荐：https://www.jiaokey.com</w:t>
      </w:r>
    </w:p>
    <w:p>
      <w:r>
        <w:t>（苏）E.A.热尔宾主编；缪其宏 蒋腾芳译 其他作品：https://www.jiaokey.com/tag/（苏）E.A.热尔宾主编；缪其宏 蒋腾芳译.html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关键词搜索：https://www.jiaokey.com/tag/放射性复合伤阶梯治疗手册.html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