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书名：成批生产中板材和型材零件的制造</w:t>
      </w:r>
    </w:p>
    <w:p>
      <w:r>
        <w:t>作者：（苏）格罗莫娃（А.Н.Громова）等著；唐念萱等译</w:t>
      </w:r>
    </w:p>
    <w:p>
      <w:r>
        <w:t>出版社：北京：国防工业出版社</w:t>
      </w:r>
    </w:p>
    <w:p>
      <w:r>
        <w:t>出版日期：1964.08</w:t>
      </w:r>
    </w:p>
    <w:p>
      <w:r>
        <w:t>总页数：361</w:t>
      </w:r>
    </w:p>
    <w:p>
      <w:r>
        <w:t>更多请访问教客网: www.jiaokey.com</w:t>
      </w:r>
    </w:p>
    <w:p>
      <w:r>
        <w:t>成批生产中板材和型材零件的制造 评论地址：https://www.jiaokey.com/book/detail/10303331.html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