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书名：锻造生产中的感应加热</w:t>
      </w:r>
    </w:p>
    <w:p>
      <w:r>
        <w:t>作者：（苏）包格达诺夫，В.Н.等著；张子公译</w:t>
      </w:r>
    </w:p>
    <w:p>
      <w:r>
        <w:t>出版社：北京：中国工业出版社</w:t>
      </w:r>
    </w:p>
    <w:p>
      <w:r>
        <w:t>出版日期：1964.09</w:t>
      </w:r>
    </w:p>
    <w:p>
      <w:r>
        <w:t>总页数：197</w:t>
      </w:r>
    </w:p>
    <w:p>
      <w:r>
        <w:t>更多请访问教客网: www.jiaokey.com</w:t>
      </w:r>
    </w:p>
    <w:p>
      <w:r>
        <w:t>锻造生产中的感应加热 评论地址：https://www.jiaokey.com/book/detail/10303261.html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