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运城地区交通志</w:t>
      </w:r>
    </w:p>
    <w:p>
      <w:r>
        <w:rPr>
          <w:rFonts w:ascii="宋体" w:hAnsi="宋体" w:eastAsia="宋体"/>
          <w:sz w:val="24"/>
        </w:rPr>
        <w:t>运城地区行政公署交通局交通史志编纂委员会编；陆峰波编纂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运城地区交通志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运城地区行政公署交通局交通史志编纂委员会编；陆峰波编纂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本书出售、求购地址：https://www.jiaokey.com/book/detail/10302088.html</w:t>
      </w:r>
    </w:p>
    <w:p>
      <w:r>
        <w:t>更多相关图书推荐：https://www.jiaokey.com</w:t>
      </w:r>
    </w:p>
    <w:p>
      <w:r>
        <w:t>运城地区行政公署交通局交通史志编纂委员会编；陆峰波编纂 其他作品：https://www.jiaokey.com/tag/运城地区行政公署交通局交通史志编纂委员会编；陆峰波编纂.html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关键词搜索：https://www.jiaokey.com/tag/运城地区交通志.html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