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书名：国际货币运行机制</w:t>
      </w:r>
    </w:p>
    <w:p>
      <w:r>
        <w:t>作者：阙水深著</w:t>
      </w:r>
    </w:p>
    <w:p>
      <w:r>
        <w:t>出版社：北京：中国发展出版社</w:t>
      </w:r>
    </w:p>
    <w:p>
      <w:r>
        <w:t>出版日期：2000.05</w:t>
      </w:r>
    </w:p>
    <w:p>
      <w:r>
        <w:t>总页数：156</w:t>
      </w:r>
    </w:p>
    <w:p>
      <w:r>
        <w:t>更多请访问教客网: www.jiaokey.com</w:t>
      </w:r>
    </w:p>
    <w:p>
      <w:r>
        <w:t>国际货币运行机制 评论地址：https://www.jiaokey.com/book/detail/10301772.html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