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心力衰竭的扩血管治疗基础与临床医学的联系</w:t>
      </w:r>
    </w:p>
    <w:p>
      <w:r>
        <w:rPr>
          <w:rFonts w:ascii="宋体" w:hAnsi="宋体" w:eastAsia="宋体"/>
          <w:sz w:val="24"/>
        </w:rPr>
        <w:t>（美）Cohn JN主编；夏辉明 田国光等译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心力衰竭的扩血管治疗基础与临床医学的联系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（美）Cohn JN主编；夏辉明 田国光等译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内蒙古医学院；内蒙古科学技术情报研究所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本书出售、求购地址：https://www.jiaokey.com/book/detail/10300477.html</w:t>
      </w:r>
    </w:p>
    <w:p>
      <w:r>
        <w:t>更多相关图书推荐：https://www.jiaokey.com</w:t>
      </w:r>
    </w:p>
    <w:p>
      <w:r>
        <w:t>（美）Cohn JN主编；夏辉明 田国光等译 其他作品：https://www.jiaokey.com/tag/（美）Cohn JN主编；夏辉明 田国光等译.html</w:t>
      </w:r>
    </w:p>
    <w:p>
      <w:r>
        <w:t>内蒙古医学院；内蒙古科学技术情报研究所 出版图书：https://www.jiaokey.com/tag/内蒙古医学院；内蒙古科学技术情报研究所.html</w:t>
      </w:r>
    </w:p>
    <w:p>
      <w:r>
        <w:t>关键词搜索：https://www.jiaokey.com/tag/心力衰竭的扩血管治疗基础与临床医学的联系.html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