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书名：国外水利投资与回收政策</w:t>
      </w:r>
    </w:p>
    <w:p>
      <w:r>
        <w:t>作者：水利部计划司，水利电力信息研究所编著</w:t>
      </w:r>
    </w:p>
    <w:p>
      <w:r>
        <w:t>出版社：北京：中国农业出版社</w:t>
      </w:r>
    </w:p>
    <w:p>
      <w:r>
        <w:t>出版日期：1994.01</w:t>
      </w:r>
    </w:p>
    <w:p>
      <w:r>
        <w:t>总页数：227</w:t>
      </w:r>
    </w:p>
    <w:p>
      <w:r>
        <w:t>更多请访问教客网: www.jiaokey.com</w:t>
      </w:r>
    </w:p>
    <w:p>
      <w:r>
        <w:t>国外水利投资与回收政策 评论地址：https://www.jiaokey.com/book/detail/10300110.html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