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能源价格管理手册</w:t>
      </w:r>
    </w:p>
    <w:p>
      <w:r>
        <w:rPr>
          <w:rFonts w:ascii="宋体" w:hAnsi="宋体" w:eastAsia="宋体"/>
          <w:sz w:val="24"/>
        </w:rPr>
        <w:t>国家物价局重工商品价格司，能源部经济调节司合编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能源价格管理手册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国家物价局重工商品价格司，能源部经济调节司合编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本书出售、求购地址：https://www.jiaokey.com/book/detail/10299884.html</w:t>
      </w:r>
    </w:p>
    <w:p>
      <w:r>
        <w:t>更多相关图书推荐：https://www.jiaokey.com</w:t>
      </w:r>
    </w:p>
    <w:p>
      <w:r>
        <w:t>国家物价局重工商品价格司，能源部经济调节司合编 其他作品：https://www.jiaokey.com/tag/国家物价局重工商品价格司，能源部经济调节司合编.html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关键词搜索：https://www.jiaokey.com/tag/能源价格管理手册.html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