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书名：长江三峡与葛洲坝的泥沙及环境</w:t>
      </w:r>
    </w:p>
    <w:p>
      <w:r>
        <w:t>作者:林承坤著</w:t>
      </w:r>
    </w:p>
    <w:p>
      <w:r>
        <w:t>出版社:南京：南京大学出版社</w:t>
      </w:r>
    </w:p>
    <w:p>
      <w:r>
        <w:t>出版日期：1989.10</w:t>
      </w:r>
    </w:p>
    <w:p>
      <w:r>
        <w:t>总页数：116</w:t>
      </w:r>
    </w:p>
    <w:p>
      <w:r>
        <w:t>更多请访问教客网:www.jiaokey.com</w:t>
      </w:r>
    </w:p>
    <w:p>
      <w:r>
        <w:t>长江三峡与葛洲坝的泥沙及环境评论地址：https://www.jiaokey.com/book/detail/10299509.html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