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书名：黄河高含沙洪水模型的相似律</w:t>
      </w:r>
    </w:p>
    <w:p>
      <w:r>
        <w:t>作者：张红武，江恩惠等著</w:t>
      </w:r>
    </w:p>
    <w:p>
      <w:r>
        <w:t>出版社：郑州：河南科学技术出版社</w:t>
      </w:r>
    </w:p>
    <w:p>
      <w:r>
        <w:t>出版日期：1994.01</w:t>
      </w:r>
    </w:p>
    <w:p>
      <w:r>
        <w:t>总页数：165</w:t>
      </w:r>
    </w:p>
    <w:p>
      <w:r>
        <w:t>更多请访问教客网: www.jiaokey.com</w:t>
      </w:r>
    </w:p>
    <w:p>
      <w:r>
        <w:t>黄河高含沙洪水模型的相似律 评论地址：https://www.jiaokey.com/book/detail/10299385.html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