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牛津临床医疗手册</w:t>
      </w:r>
    </w:p>
    <w:p>
      <w:r>
        <w:rPr>
          <w:rFonts w:ascii="宋体" w:hAnsi="宋体" w:eastAsia="宋体"/>
          <w:sz w:val="24"/>
        </w:rPr>
        <w:t>R·A霍普，J·M朗莫尔编；肖星垣，武淑兰等译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R·A霍普，J·M朗莫尔编；肖星垣，武淑兰等译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本书出售、求购地址：https://www.jiaokey.com/book/detail/10298426.html</w:t>
      </w:r>
    </w:p>
    <w:p>
      <w:r>
        <w:t>更多相关图书推荐：https://www.jiaokey.com</w:t>
      </w:r>
    </w:p>
    <w:p>
      <w:r>
        <w:t>R·A霍普，J·M朗莫尔编；肖星垣，武淑兰等译 其他作品：https://www.jiaokey.com/tag/R·A霍普，J·M朗莫尔编；肖星垣，武淑兰等译.html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关键词搜索：https://www.jiaokey.com/tag/牛津临床医疗手册.html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