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跳蚤传播鼠疫</w:t>
      </w:r>
    </w:p>
    <w:p>
      <w:r>
        <w:rPr>
          <w:rFonts w:ascii="宋体" w:hAnsi="宋体" w:eastAsia="宋体"/>
          <w:sz w:val="24"/>
        </w:rPr>
        <w:t>В·А·比比可娃，Л·Н·克拉索夫斯基合著；孙儒泳，马德三合译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跳蚤传播鼠疫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В·А·比比可娃，Л·Н·克拉索夫斯基合著；孙儒泳，马德三合译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吉林省地方病第一防治研究所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本书出售、求购地址：https://www.jiaokey.com/book/detail/10298353.html</w:t>
      </w:r>
    </w:p>
    <w:p>
      <w:r>
        <w:t>更多相关图书推荐：https://www.jiaokey.com</w:t>
      </w:r>
    </w:p>
    <w:p>
      <w:r>
        <w:t>В·А·比比可娃，Л·Н·克拉索夫斯基合著；孙儒泳，马德三合译 其他作品：https://www.jiaokey.com/tag/В·А·比比可娃，Л·Н·克拉索夫斯基合著；孙儒泳，马德三合译.html</w:t>
      </w:r>
    </w:p>
    <w:p>
      <w:r>
        <w:t>吉林省地方病第一防治研究所 出版图书：https://www.jiaokey.com/tag/吉林省地方病第一防治研究所.html</w:t>
      </w:r>
    </w:p>
    <w:p>
      <w:r>
        <w:t>关键词搜索：https://www.jiaokey.com/tag/跳蚤传播鼠疫.html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