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书名：跌损妙方、救伤秘旨、救伤秘旨续刻校释</w:t>
      </w:r>
    </w:p>
    <w:p>
      <w:r>
        <w:t>作者：韦以宗校注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总页数：227</w:t>
      </w:r>
    </w:p>
    <w:p>
      <w:r>
        <w:t>更多请访问教客网: www.jiaokey.com</w:t>
      </w:r>
    </w:p>
    <w:p>
      <w:r>
        <w:t>跌损妙方、救伤秘旨、救伤秘旨续刻校释 评论地址：https://www.jiaokey.com/book/detail/10297705.html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