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书名：思维空间，  切入点，  构筑  学术论文写作指导</w:t>
      </w:r>
    </w:p>
    <w:p>
      <w:r>
        <w:t>作者：陶德麟，梁西，刘涤源等著</w:t>
      </w:r>
    </w:p>
    <w:p>
      <w:r>
        <w:t>出版社：武汉：武汉大学出版社</w:t>
      </w:r>
    </w:p>
    <w:p>
      <w:r>
        <w:t>出版日期：1986.12</w:t>
      </w:r>
    </w:p>
    <w:p>
      <w:r>
        <w:t>总页数：183</w:t>
      </w:r>
    </w:p>
    <w:p>
      <w:r>
        <w:t>更多请访问教客网: www.jiaokey.com</w:t>
      </w:r>
    </w:p>
    <w:p>
      <w:r>
        <w:t>思维空间，  切入点，  构筑  学术论文写作指导 评论地址：https://www.jiaokey.com/book/detail/10296408.html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