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书名：打入与侵消的时机</w:t>
      </w:r>
    </w:p>
    <w:p>
      <w:r>
        <w:t>作者：（日本）坂田荣男九段著；顾列平译</w:t>
      </w:r>
    </w:p>
    <w:p>
      <w:r>
        <w:t>出版社：北京:人民体育出版社,1990.09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打入与侵消的时机 评论地址：https://www.jiaokey.com/book/detail/10296103.html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