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书名：高等学校实行校长负责制的理论与实践</w:t>
      </w:r>
    </w:p>
    <w:p>
      <w:r>
        <w:t>作者：湖北大学编写组编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总页数：261</w:t>
      </w:r>
    </w:p>
    <w:p>
      <w:r>
        <w:t>更多请访问教客网: www.jiaokey.com</w:t>
      </w:r>
    </w:p>
    <w:p>
      <w:r>
        <w:t>高等学校实行校长负责制的理论与实践 评论地址：https://www.jiaokey.com/book/detail/10295091.html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