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研究生工作文件资料选编之二  军队、地方部分高校研究生工作文件汇编</w:t>
      </w:r>
    </w:p>
    <w:p>
      <w:r>
        <w:rPr>
          <w:rFonts w:ascii="宋体" w:hAnsi="宋体" w:eastAsia="宋体"/>
          <w:sz w:val="24"/>
        </w:rPr>
        <w:t>国防大学训练部研究生工作部编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研究生工作文件资料选编之二  军队、地方部分高校研究生工作文件汇编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国防大学训练部研究生工作部编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本书出售、求购地址：https://www.jiaokey.com/book/detail/10295077.html</w:t>
      </w:r>
    </w:p>
    <w:p>
      <w:r>
        <w:t>更多相关图书推荐：https://www.jiaokey.com</w:t>
      </w:r>
    </w:p>
    <w:p>
      <w:r>
        <w:t>国防大学训练部研究生工作部编 其他作品：https://www.jiaokey.com/tag/国防大学训练部研究生工作部编.html</w:t>
      </w:r>
    </w:p>
    <w:p>
      <w:r>
        <w:t>关键词搜索：https://www.jiaokey.com/tag/研究生工作文件资料选编之二  军队、地方部分高校研究生工作文件汇编.html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