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书名：坚持与超越  理工科大学培养人才的基本特征及其途径的研究与试验</w:t>
      </w:r>
    </w:p>
    <w:p>
      <w:r>
        <w:t>作者：李卓宝等主编</w:t>
      </w:r>
    </w:p>
    <w:p>
      <w:r>
        <w:t>出版社：北京：清华大学出版社</w:t>
      </w:r>
    </w:p>
    <w:p>
      <w:r>
        <w:t>出版日期：1997.08</w:t>
      </w:r>
    </w:p>
    <w:p>
      <w:r>
        <w:t>总页数：335</w:t>
      </w:r>
    </w:p>
    <w:p>
      <w:r>
        <w:t>更多请访问教客网: www.jiaokey.com</w:t>
      </w:r>
    </w:p>
    <w:p>
      <w:r>
        <w:t>坚持与超越  理工科大学培养人才的基本特征及其途径的研究与试验 评论地址：https://www.jiaokey.com/book/detail/10295060.html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