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面对七个敌人的威胁</w:t>
      </w:r>
    </w:p>
    <w:p>
      <w:r>
        <w:rPr>
          <w:rFonts w:ascii="宋体" w:hAnsi="宋体" w:eastAsia="宋体"/>
          <w:sz w:val="24"/>
        </w:rPr>
        <w:t>（英）罗纳德·赫金斯著；李虹译；维明责任编辑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面对七个敌人的威胁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（英）罗纳德·赫金斯著；李虹译；维明责任编辑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本书出售、求购地址：https://www.jiaokey.com/book/detail/10294701.html</w:t>
      </w:r>
    </w:p>
    <w:p>
      <w:r>
        <w:t>更多相关图书推荐：https://www.jiaokey.com</w:t>
      </w:r>
    </w:p>
    <w:p>
      <w:r>
        <w:t>（英）罗纳德·赫金斯著；李虹译；维明责任编辑 其他作品：https://www.jiaokey.com/tag/（英）罗纳德·赫金斯著；李虹译；维明责任编辑.html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关键词搜索：https://www.jiaokey.com/tag/面对七个敌人的威胁.html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