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  专辑11  科技新领域今后五年展望  美国科学院等机构向国会提交的报告</w:t>
      </w:r>
    </w:p>
    <w:p>
      <w:r>
        <w:rPr>
          <w:rFonts w:ascii="宋体" w:hAnsi="宋体" w:eastAsia="宋体"/>
          <w:sz w:val="24"/>
        </w:rPr>
        <w:t>杨效农主编；丁祖永责任编辑；新华通讯社参考消息编辑部编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  专辑11  科技新领域今后五年展望  美国科学院等机构向国会提交的报告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杨效农主编；丁祖永责任编辑；新华通讯社参考消息编辑部编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本书出售、求购地址：https://www.jiaokey.com/book/detail/10294441.html</w:t>
      </w:r>
    </w:p>
    <w:p>
      <w:r>
        <w:t>更多相关图书推荐：https://www.jiaokey.com</w:t>
      </w:r>
    </w:p>
    <w:p>
      <w:r>
        <w:t>杨效农主编；丁祖永责任编辑；新华通讯社参考消息编辑部编 其他作品：https://www.jiaokey.com/tag/杨效农主编；丁祖永责任编辑；新华通讯社参考消息编辑部编.html</w:t>
      </w:r>
    </w:p>
    <w:p>
      <w:r>
        <w:t>关键词搜索：https://www.jiaokey.com/tag/《参考消息》  专辑11  科技新领域今后五年展望  美国科学院等机构向国会提交的报告.html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