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书名：德国历史的教训  关于财政资本与容克地主的政治作用</w:t>
      </w:r>
    </w:p>
    <w:p>
      <w:r>
        <w:t>作者：（德）诺尔登（A.Norden）著；茅弓译</w:t>
      </w:r>
    </w:p>
    <w:p>
      <w:r>
        <w:t>出版社：北京：生活·读书·新知三联书店</w:t>
      </w:r>
    </w:p>
    <w:p>
      <w:r>
        <w:t>出版日期：1958.05</w:t>
      </w:r>
    </w:p>
    <w:p>
      <w:r>
        <w:t>总页数：253</w:t>
      </w:r>
    </w:p>
    <w:p>
      <w:r>
        <w:t>更多请访问教客网: www.jiaokey.com</w:t>
      </w:r>
    </w:p>
    <w:p>
      <w:r>
        <w:t>德国历史的教训  关于财政资本与容克地主的政治作用 评论地址：https://www.jiaokey.com/book/detail/10293837.html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