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俄国文化史纲  从远古至1917年</w:t>
      </w:r>
    </w:p>
    <w:p>
      <w:r>
        <w:rPr>
          <w:rFonts w:ascii="宋体" w:hAnsi="宋体" w:eastAsia="宋体"/>
          <w:sz w:val="24"/>
        </w:rPr>
        <w:t>（苏联）苏科院历史所列宁格勒分所编；张开，张曼真，王新善等合译；何渝生责任编辑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俄国文化史纲  从远古至1917年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（苏联）苏科院历史所列宁格勒分所编；张开，张曼真，王新善等合译；何渝生责任编辑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本书出售、求购地址：https://www.jiaokey.com/book/detail/10293786.html</w:t>
      </w:r>
    </w:p>
    <w:p>
      <w:r>
        <w:t>更多相关图书推荐：https://www.jiaokey.com</w:t>
      </w:r>
    </w:p>
    <w:p>
      <w:r>
        <w:t>（苏联）苏科院历史所列宁格勒分所编；张开，张曼真，王新善等合译；何渝生责任编辑 其他作品：https://www.jiaokey.com/tag/（苏联）苏科院历史所列宁格勒分所编；张开，张曼真，王新善等合译；何渝生责任编辑.html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关键词搜索：https://www.jiaokey.com/tag/俄国文化史纲  从远古至1917年.html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