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伊拉克  1900-1950  上下  共2册</w:t>
      </w:r>
    </w:p>
    <w:p>
      <w:r>
        <w:rPr>
          <w:rFonts w:ascii="宋体" w:hAnsi="宋体" w:eastAsia="宋体"/>
          <w:sz w:val="24"/>
        </w:rPr>
        <w:t>（英）S.H.朗里格著；北京师范大学《伊拉克》翻译小组译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伊拉克  1900-1950  上下  共2册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（英）S.H.朗里格著；北京师范大学《伊拉克》翻译小组译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本书出售、求购地址：https://www.jiaokey.com/book/detail/10293528.html</w:t>
      </w:r>
    </w:p>
    <w:p>
      <w:r>
        <w:t>更多相关图书推荐：https://www.jiaokey.com</w:t>
      </w:r>
    </w:p>
    <w:p>
      <w:r>
        <w:t>（英）S.H.朗里格著；北京师范大学《伊拉克》翻译小组译 其他作品：https://www.jiaokey.com/tag/（英）S.H.朗里格著；北京师范大学《伊拉克》翻译小组译.html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关键词搜索：https://www.jiaokey.com/tag/伊拉克  1900-1950  上下  共2册.html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