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越南人民抗法八十年史  第2卷</w:t>
      </w:r>
    </w:p>
    <w:p>
      <w:r>
        <w:rPr>
          <w:rFonts w:ascii="宋体" w:hAnsi="宋体" w:eastAsia="宋体"/>
          <w:sz w:val="24"/>
        </w:rPr>
        <w:t>（越）陈辉燎著；北京大学东语系越南语专业译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越南人民抗法八十年史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（越）陈辉燎著；北京大学东语系越南语专业译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本书出售、求购地址：https://www.jiaokey.com/book/detail/10293440.html</w:t>
      </w:r>
    </w:p>
    <w:p>
      <w:r>
        <w:t>更多相关图书推荐：https://www.jiaokey.com</w:t>
      </w:r>
    </w:p>
    <w:p>
      <w:r>
        <w:t>（越）陈辉燎著；北京大学东语系越南语专业译 其他作品：https://www.jiaokey.com/tag/（越）陈辉燎著；北京大学东语系越南语专业译.html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关键词搜索：https://www.jiaokey.com/tag/越南人民抗法八十年史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