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泰国现代史纲  （1918—1959）</w:t>
      </w:r>
    </w:p>
    <w:p>
      <w:r>
        <w:rPr>
          <w:rFonts w:ascii="宋体" w:hAnsi="宋体" w:eastAsia="宋体"/>
          <w:sz w:val="24"/>
        </w:rPr>
        <w:t>（苏）尼·瓦·烈勃里科娃著中国科学院世界历史研究所翻译小组译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泰国现代史纲  （1918—1959）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（苏）尼·瓦·烈勃里科娃著中国科学院世界历史研究所翻译小组译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本书出售、求购地址：https://www.jiaokey.com/book/detail/10293381.html</w:t>
      </w:r>
    </w:p>
    <w:p>
      <w:r>
        <w:t>更多相关图书推荐：https://www.jiaokey.com</w:t>
      </w:r>
    </w:p>
    <w:p>
      <w:r>
        <w:t>（苏）尼·瓦·烈勃里科娃著中国科学院世界历史研究所翻译小组译 其他作品：https://www.jiaokey.com/tag/（苏）尼·瓦·烈勃里科娃著中国科学院世界历史研究所翻译小组译.html</w:t>
      </w:r>
    </w:p>
    <w:p>
      <w:r>
        <w:t>商务印书馆 出版图书：https://www.jiaokey.com/tag/商务印书馆.html</w:t>
      </w:r>
    </w:p>
    <w:p>
      <w:r>
        <w:t>关键词搜索：https://www.jiaokey.com/tag/泰国现代史纲  （1918—1959）.html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