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蒙古人民共和国通史</w:t>
      </w:r>
    </w:p>
    <w:p>
      <w:r>
        <w:rPr>
          <w:rFonts w:ascii="宋体" w:hAnsi="宋体" w:eastAsia="宋体"/>
          <w:sz w:val="24"/>
        </w:rPr>
        <w:t>苏联科学院，蒙古人民共和国科学委员会编；巴根等译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苏联科学院，蒙古人民共和国科学委员会编；巴根等译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本书出售、求购地址：https://www.jiaokey.com/book/detail/10293351.html</w:t>
      </w:r>
    </w:p>
    <w:p>
      <w:r>
        <w:t>更多相关图书推荐：https://www.jiaokey.com</w:t>
      </w:r>
    </w:p>
    <w:p>
      <w:r>
        <w:t>苏联科学院，蒙古人民共和国科学委员会编；巴根等译 其他作品：https://www.jiaokey.com/tag/苏联科学院，蒙古人民共和国科学委员会编；巴根等译.html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关键词搜索：https://www.jiaokey.com/tag/蒙古人民共和国通史.html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