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书名：南粤割据  从龙济光到陈济棠</w:t>
      </w:r>
    </w:p>
    <w:p>
      <w:r>
        <w:t>作者：余炎光，（美）陈福霖主编</w:t>
      </w:r>
    </w:p>
    <w:p>
      <w:r>
        <w:t>出版社：广州：广东人民出版社</w:t>
      </w:r>
    </w:p>
    <w:p>
      <w:r>
        <w:t>出版日期：1989.11</w:t>
      </w:r>
    </w:p>
    <w:p>
      <w:r>
        <w:t>总页数：377</w:t>
      </w:r>
    </w:p>
    <w:p>
      <w:r>
        <w:t>更多请访问教客网: www.jiaokey.com</w:t>
      </w:r>
    </w:p>
    <w:p>
      <w:r>
        <w:t>南粤割据  从龙济光到陈济棠 评论地址：https://www.jiaokey.com/book/detail/10292845.html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