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中国古代史争鸣录</w:t>
      </w:r>
    </w:p>
    <w:p>
      <w:r>
        <w:rPr>
          <w:rFonts w:ascii="宋体" w:hAnsi="宋体" w:eastAsia="宋体"/>
          <w:sz w:val="24"/>
        </w:rPr>
        <w:t>南京政治学院历史系，褚庆林，徐金平责任编辑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中国古代史争鸣录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南京政治学院历史系，褚庆林，徐金平责任编辑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本书出售、求购地址：https://www.jiaokey.com/book/detail/10292101.html</w:t>
      </w:r>
    </w:p>
    <w:p>
      <w:r>
        <w:t>更多相关图书推荐：https://www.jiaokey.com</w:t>
      </w:r>
    </w:p>
    <w:p>
      <w:r>
        <w:t>南京政治学院历史系，褚庆林，徐金平责任编辑 其他作品：https://www.jiaokey.com/tag/南京政治学院历史系，褚庆林，徐金平责任编辑.html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关键词搜索：https://www.jiaokey.com/tag/中国古代史争鸣录.html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