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伊凡诺夫斯基的生平及其科学活动</w:t>
      </w:r>
    </w:p>
    <w:p>
      <w:r>
        <w:rPr>
          <w:rFonts w:ascii="宋体" w:hAnsi="宋体" w:eastAsia="宋体"/>
          <w:sz w:val="24"/>
        </w:rPr>
        <w:t>（苏）奥甫查罗夫（К.Е.Овчаров）著；高尚荫，刘年翠译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伊凡诺夫斯基的生平及其科学活动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（苏）奥甫查罗夫（К.Е.Овчаров）著；高尚荫，刘年翠译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本书出售、求购地址：https://www.jiaokey.com/book/detail/10290556.html</w:t>
      </w:r>
    </w:p>
    <w:p>
      <w:r>
        <w:t>更多相关图书推荐：https://www.jiaokey.com</w:t>
      </w:r>
    </w:p>
    <w:p>
      <w:r>
        <w:t>（苏）奥甫查罗夫（К.Е.Овчаров）著；高尚荫，刘年翠译 其他作品：https://www.jiaokey.com/tag/（苏）奥甫查罗夫（К.Е.Овчаров）著；高尚荫，刘年翠译.html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关键词搜索：https://www.jiaokey.com/tag/伊凡诺夫斯基的生平及其科学活动.html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