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马科斯传</w:t>
      </w:r>
    </w:p>
    <w:p>
      <w:r>
        <w:rPr>
          <w:rFonts w:ascii="宋体" w:hAnsi="宋体" w:eastAsia="宋体"/>
          <w:sz w:val="24"/>
        </w:rPr>
        <w:t>（美）麦克杜格尔德著；何祚康等译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马科斯传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（美）麦克杜格尔德著；何祚康等译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本书出售、求购地址：https://www.jiaokey.com/book/detail/10290479.html</w:t>
      </w:r>
    </w:p>
    <w:p>
      <w:r>
        <w:t>更多相关图书推荐：https://www.jiaokey.com</w:t>
      </w:r>
    </w:p>
    <w:p>
      <w:r>
        <w:t>（美）麦克杜格尔德著；何祚康等译 其他作品：https://www.jiaokey.com/tag/（美）麦克杜格尔德著；何祚康等译.html</w:t>
      </w:r>
    </w:p>
    <w:p>
      <w:r>
        <w:t>求实出版社 出版图书：https://www.jiaokey.com/tag/求实出版社.html</w:t>
      </w:r>
    </w:p>
    <w:p>
      <w:r>
        <w:t>关键词搜索：https://www.jiaokey.com/tag/马科斯传.html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