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红色贵族春秋  西园寺公一回忆录</w:t>
      </w:r>
    </w:p>
    <w:p>
      <w:r>
        <w:rPr>
          <w:rFonts w:ascii="宋体" w:hAnsi="宋体" w:eastAsia="宋体"/>
          <w:sz w:val="24"/>
        </w:rPr>
        <w:t>（日）西园寺公一口述；（日）南村志郎记录；田家农等译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红色贵族春秋  西园寺公一回忆录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（日）西园寺公一口述；（日）南村志郎记录；田家农等译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本书出售、求购地址：https://www.jiaokey.com/book/detail/10290478.html</w:t>
      </w:r>
    </w:p>
    <w:p>
      <w:r>
        <w:t>更多相关图书推荐：https://www.jiaokey.com</w:t>
      </w:r>
    </w:p>
    <w:p>
      <w:r>
        <w:t>（日）西园寺公一口述；（日）南村志郎记录；田家农等译 其他作品：https://www.jiaokey.com/tag/（日）西园寺公一口述；（日）南村志郎记录；田家农等译.html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关键词搜索：https://www.jiaokey.com/tag/红色贵族春秋  西园寺公一回忆录.html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