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书名：黄河恋  红河情  我与两国将军洪水</w:t>
      </w:r>
    </w:p>
    <w:p>
      <w:r>
        <w:t>作者：陈剑戈著；周燕整理</w:t>
      </w:r>
    </w:p>
    <w:p>
      <w:r>
        <w:t>出版社：北京：当代世界出版社</w:t>
      </w:r>
    </w:p>
    <w:p>
      <w:r>
        <w:t>出版日期：2000.04</w:t>
      </w:r>
    </w:p>
    <w:p>
      <w:r>
        <w:t>总页数：380</w:t>
      </w:r>
    </w:p>
    <w:p>
      <w:r>
        <w:t>更多请访问教客网: www.jiaokey.com</w:t>
      </w:r>
    </w:p>
    <w:p>
      <w:r>
        <w:t>黄河恋  红河情  我与两国将军洪水 评论地址：https://www.jiaokey.com/book/detail/10290352.html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