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书名：力学的黄金规则  阿基米德的故事</w:t>
      </w:r>
    </w:p>
    <w:p>
      <w:r>
        <w:t>作者：（苏）伊凡诺夫斯基，М.П.著；钟健安编译</w:t>
      </w:r>
    </w:p>
    <w:p>
      <w:r>
        <w:t>出版社：上海：上海教育出版社</w:t>
      </w:r>
    </w:p>
    <w:p>
      <w:r>
        <w:t>出版日期：1963.03</w:t>
      </w:r>
    </w:p>
    <w:p>
      <w:r>
        <w:t>总页数：53</w:t>
      </w:r>
    </w:p>
    <w:p>
      <w:r>
        <w:t>更多请访问教客网: www.jiaokey.com</w:t>
      </w:r>
    </w:p>
    <w:p>
      <w:r>
        <w:t>力学的黄金规则  阿基米德的故事 评论地址：https://www.jiaokey.com/book/detail/10290303.html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