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书名：民国两兄弟陈果夫与陈立夫</w:t>
      </w:r>
    </w:p>
    <w:p>
      <w:r>
        <w:t>作者：李海生，张敏著</w:t>
      </w:r>
    </w:p>
    <w:p>
      <w:r>
        <w:t>出版社：上海：上海人民出版社</w:t>
      </w:r>
    </w:p>
    <w:p>
      <w:r>
        <w:t>出版日期：2000.09</w:t>
      </w:r>
    </w:p>
    <w:p>
      <w:r>
        <w:t>总页数：445</w:t>
      </w:r>
    </w:p>
    <w:p>
      <w:r>
        <w:t>更多请访问教客网: www.jiaokey.com</w:t>
      </w:r>
    </w:p>
    <w:p>
      <w:r>
        <w:t>民国两兄弟陈果夫与陈立夫 评论地址：https://www.jiaokey.com/book/detail/10288752.html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